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84" w:rightChars="40"/>
        <w:jc w:val="left"/>
        <w:rPr>
          <w:sz w:val="24"/>
        </w:rPr>
      </w:pPr>
    </w:p>
    <w:p>
      <w:pPr>
        <w:spacing w:line="400" w:lineRule="exact"/>
        <w:ind w:right="84" w:rightChars="40"/>
        <w:jc w:val="left"/>
        <w:rPr>
          <w:rFonts w:ascii="Calibri" w:hAnsi="Calibri" w:eastAsia="宋体" w:cs="Times New Roman"/>
          <w:sz w:val="24"/>
        </w:rPr>
      </w:pPr>
      <w:r>
        <w:rPr>
          <w:rFonts w:hint="eastAsia"/>
          <w:sz w:val="24"/>
        </w:rPr>
        <w:t>一</w:t>
      </w:r>
      <w:r>
        <w:rPr>
          <w:rFonts w:hint="eastAsia" w:ascii="Calibri" w:hAnsi="Calibri" w:eastAsia="宋体" w:cs="Times New Roman"/>
          <w:sz w:val="24"/>
        </w:rPr>
        <w:t>．由</w:t>
      </w:r>
      <w:r>
        <w:rPr>
          <w:rFonts w:ascii="Calibri" w:hAnsi="Calibri" w:eastAsia="宋体" w:cs="Times New Roman"/>
          <w:sz w:val="24"/>
        </w:rPr>
        <w:t>环境检测机构自愿申请，我局根据</w:t>
      </w:r>
      <w:r>
        <w:rPr>
          <w:rFonts w:hint="eastAsia" w:ascii="Calibri" w:hAnsi="Calibri" w:eastAsia="宋体" w:cs="Times New Roman"/>
          <w:sz w:val="24"/>
        </w:rPr>
        <w:t>《嘉兴市环境监测业务管理办法（试行）》相关</w:t>
      </w:r>
      <w:r>
        <w:rPr>
          <w:rFonts w:ascii="Calibri" w:hAnsi="Calibri" w:eastAsia="宋体" w:cs="Times New Roman"/>
          <w:sz w:val="24"/>
        </w:rPr>
        <w:t>要求</w:t>
      </w:r>
      <w:r>
        <w:rPr>
          <w:rFonts w:hint="eastAsia" w:ascii="Calibri" w:hAnsi="Calibri" w:eastAsia="宋体" w:cs="Times New Roman"/>
          <w:sz w:val="24"/>
        </w:rPr>
        <w:t>对</w:t>
      </w:r>
      <w:r>
        <w:rPr>
          <w:rFonts w:ascii="Calibri" w:hAnsi="Calibri" w:eastAsia="宋体" w:cs="Times New Roman"/>
          <w:sz w:val="24"/>
        </w:rPr>
        <w:t>资料进行审核</w:t>
      </w:r>
      <w:r>
        <w:rPr>
          <w:rFonts w:hint="eastAsia" w:ascii="Calibri" w:hAnsi="Calibri" w:eastAsia="宋体" w:cs="Times New Roman"/>
          <w:sz w:val="24"/>
        </w:rPr>
        <w:t>，经</w:t>
      </w:r>
      <w:r>
        <w:rPr>
          <w:rFonts w:ascii="Calibri" w:hAnsi="Calibri" w:eastAsia="宋体" w:cs="Times New Roman"/>
          <w:sz w:val="24"/>
        </w:rPr>
        <w:t>审核通过进行备案的检测机构名单</w:t>
      </w:r>
      <w:r>
        <w:rPr>
          <w:rFonts w:hint="eastAsia" w:ascii="Calibri" w:hAnsi="Calibri" w:eastAsia="宋体" w:cs="Times New Roman"/>
          <w:sz w:val="24"/>
        </w:rPr>
        <w:t>如下</w:t>
      </w:r>
      <w:r>
        <w:rPr>
          <w:rFonts w:ascii="Calibri" w:hAnsi="Calibri" w:eastAsia="宋体" w:cs="Times New Roman"/>
          <w:sz w:val="24"/>
        </w:rPr>
        <w:t>。</w:t>
      </w:r>
    </w:p>
    <w:tbl>
      <w:tblPr>
        <w:tblStyle w:val="7"/>
        <w:tblW w:w="20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2"/>
        <w:gridCol w:w="2790"/>
        <w:gridCol w:w="1200"/>
        <w:gridCol w:w="4590"/>
        <w:gridCol w:w="2040"/>
        <w:gridCol w:w="1860"/>
        <w:gridCol w:w="4080"/>
        <w:gridCol w:w="1530"/>
        <w:gridCol w:w="76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序号</w:t>
            </w:r>
          </w:p>
        </w:tc>
        <w:tc>
          <w:tcPr>
            <w:tcW w:w="279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单位名称</w:t>
            </w:r>
          </w:p>
        </w:tc>
        <w:tc>
          <w:tcPr>
            <w:tcW w:w="120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法人代表</w:t>
            </w:r>
          </w:p>
        </w:tc>
        <w:tc>
          <w:tcPr>
            <w:tcW w:w="459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地址</w:t>
            </w:r>
          </w:p>
        </w:tc>
        <w:tc>
          <w:tcPr>
            <w:tcW w:w="204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联系电话</w:t>
            </w:r>
          </w:p>
        </w:tc>
        <w:tc>
          <w:tcPr>
            <w:tcW w:w="186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电子邮箱</w:t>
            </w:r>
          </w:p>
        </w:tc>
        <w:tc>
          <w:tcPr>
            <w:tcW w:w="408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开展的环境监测领域</w:t>
            </w:r>
          </w:p>
        </w:tc>
        <w:tc>
          <w:tcPr>
            <w:tcW w:w="1530" w:type="dxa"/>
            <w:tcBorders>
              <w:tl2br w:val="nil"/>
              <w:tr2bl w:val="nil"/>
            </w:tcBorders>
            <w:shd w:val="clear" w:color="auto" w:fill="auto"/>
            <w:vAlign w:val="center"/>
          </w:tcPr>
          <w:p>
            <w:pPr>
              <w:widowControl/>
              <w:spacing w:line="330" w:lineRule="atLeast"/>
              <w:jc w:val="center"/>
              <w:rPr>
                <w:rStyle w:val="9"/>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计量认证证书编号</w:t>
            </w:r>
          </w:p>
        </w:tc>
        <w:tc>
          <w:tcPr>
            <w:tcW w:w="765" w:type="dxa"/>
            <w:tcBorders>
              <w:tl2br w:val="nil"/>
              <w:tr2bl w:val="nil"/>
            </w:tcBorders>
            <w:vAlign w:val="center"/>
          </w:tcPr>
          <w:p>
            <w:pPr>
              <w:widowControl/>
              <w:spacing w:line="330" w:lineRule="atLeast"/>
              <w:jc w:val="center"/>
              <w:rPr>
                <w:rStyle w:val="9"/>
                <w:rFonts w:hint="default" w:ascii="Times New Roman" w:hAnsi="Times New Roman" w:eastAsia="宋体" w:cs="Times New Roman"/>
                <w:color w:val="000000" w:themeColor="text1"/>
                <w:sz w:val="24"/>
                <w:szCs w:val="24"/>
                <w:highlight w:val="none"/>
              </w:rPr>
            </w:pPr>
            <w:r>
              <w:rPr>
                <w:rStyle w:val="9"/>
                <w:rFonts w:hint="default" w:ascii="Times New Roman" w:hAnsi="Times New Roman" w:eastAsia="宋体" w:cs="Times New Roman"/>
                <w:color w:val="000000" w:themeColor="text1"/>
                <w:sz w:val="24"/>
                <w:szCs w:val="24"/>
                <w:highlight w:val="none"/>
              </w:rPr>
              <w:t>类别</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1</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浙江虹翔环保科技有限公司</w:t>
            </w:r>
          </w:p>
        </w:tc>
        <w:tc>
          <w:tcPr>
            <w:tcW w:w="120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项贤富</w:t>
            </w:r>
          </w:p>
        </w:tc>
        <w:tc>
          <w:tcPr>
            <w:tcW w:w="45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浙江省杭州市临平区塘栖镇康信路603-3号1幢</w:t>
            </w:r>
          </w:p>
        </w:tc>
        <w:tc>
          <w:tcPr>
            <w:tcW w:w="204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刘文竹18186886387</w:t>
            </w:r>
          </w:p>
        </w:tc>
        <w:tc>
          <w:tcPr>
            <w:tcW w:w="186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wenzhu816@qq.com</w:t>
            </w:r>
          </w:p>
        </w:tc>
        <w:tc>
          <w:tcPr>
            <w:tcW w:w="408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水（包括大气降水）和废水、环境空气和废气、土壤和沉积物、噪声</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default" w:ascii="Times New Roman" w:hAnsi="Times New Roman" w:eastAsia="宋体" w:cs="Times New Roman"/>
                <w:color w:val="000000" w:themeColor="text1"/>
                <w:kern w:val="0"/>
                <w:sz w:val="18"/>
                <w:szCs w:val="18"/>
                <w:highlight w:val="none"/>
                <w:lang w:val="en-US" w:eastAsia="zh-CN" w:bidi="ar-SA"/>
              </w:rPr>
              <w:t>221112052108</w:t>
            </w:r>
          </w:p>
        </w:tc>
        <w:tc>
          <w:tcPr>
            <w:tcW w:w="765"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bidi="ar-SA"/>
              </w:rPr>
            </w:pPr>
            <w:r>
              <w:rPr>
                <w:rFonts w:hint="eastAsia" w:ascii="Times New Roman" w:hAnsi="Times New Roman" w:eastAsia="宋体" w:cs="Times New Roman"/>
                <w:color w:val="000000" w:themeColor="text1"/>
                <w:kern w:val="0"/>
                <w:sz w:val="18"/>
                <w:szCs w:val="18"/>
                <w:highlight w:val="none"/>
                <w:lang w:val="en-US" w:eastAsia="zh-CN" w:bidi="ar-SA"/>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2"/>
                <w:sz w:val="18"/>
                <w:szCs w:val="18"/>
                <w:highlight w:val="none"/>
                <w:lang w:val="en-US" w:eastAsia="zh-CN" w:bidi="ar-SA"/>
              </w:rPr>
            </w:pPr>
            <w:r>
              <w:rPr>
                <w:rFonts w:hint="eastAsia" w:ascii="Times New Roman" w:hAnsi="Times New Roman" w:eastAsia="宋体" w:cs="Times New Roman"/>
                <w:color w:val="000000" w:themeColor="text1"/>
                <w:kern w:val="2"/>
                <w:sz w:val="18"/>
                <w:szCs w:val="18"/>
                <w:highlight w:val="none"/>
                <w:lang w:val="en-US" w:eastAsia="zh-CN" w:bidi="ar-SA"/>
              </w:rPr>
              <w:t>首次备案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2</w:t>
            </w:r>
          </w:p>
        </w:tc>
        <w:tc>
          <w:tcPr>
            <w:tcW w:w="27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浙江求实环境监测有限公司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鲁奕良</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杭州市未来科技城文一西路1378号杭师大科技园D座5层-6层</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陈佳彬 15088666068</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549074154@qq.com</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水和废水、生活饮用水、环境空气与废气、室内空气、土壤和沉积物、固体废物、污泥、噪声、振动、海水、海洋沉积物</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221112051891</w:t>
            </w:r>
          </w:p>
        </w:tc>
        <w:tc>
          <w:tcPr>
            <w:tcW w:w="7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eastAsia="zh-CN"/>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第三类</w:t>
            </w:r>
          </w:p>
        </w:tc>
        <w:tc>
          <w:tcPr>
            <w:tcW w:w="1500"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val="en-US" w:eastAsia="zh-CN"/>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资质认定证书变更，增减部分检测指标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3</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浙江格临检测股份有限公司</w:t>
            </w:r>
          </w:p>
        </w:tc>
        <w:tc>
          <w:tcPr>
            <w:tcW w:w="120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孟镝</w:t>
            </w:r>
          </w:p>
        </w:tc>
        <w:tc>
          <w:tcPr>
            <w:tcW w:w="45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浙江省杭州市余杭区兴国路503号2幢5层</w:t>
            </w:r>
          </w:p>
        </w:tc>
        <w:tc>
          <w:tcPr>
            <w:tcW w:w="204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eastAsia="zh-CN"/>
              </w:rPr>
              <w:t>冯晓华</w:t>
            </w:r>
            <w:r>
              <w:rPr>
                <w:rFonts w:hint="eastAsia" w:ascii="Times New Roman" w:hAnsi="Times New Roman" w:eastAsia="宋体" w:cs="Times New Roman"/>
                <w:color w:val="000000" w:themeColor="text1"/>
                <w:kern w:val="0"/>
                <w:sz w:val="18"/>
                <w:szCs w:val="18"/>
                <w:highlight w:val="none"/>
                <w:lang w:val="en-US" w:eastAsia="zh-CN"/>
              </w:rPr>
              <w:t>18758006360</w:t>
            </w:r>
          </w:p>
        </w:tc>
        <w:tc>
          <w:tcPr>
            <w:tcW w:w="186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8738358743@qq.com</w:t>
            </w:r>
          </w:p>
        </w:tc>
        <w:tc>
          <w:tcPr>
            <w:tcW w:w="408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水</w:t>
            </w:r>
            <w:r>
              <w:rPr>
                <w:rFonts w:hint="default" w:ascii="Times New Roman" w:hAnsi="Times New Roman" w:eastAsia="宋体" w:cs="Times New Roman"/>
                <w:color w:val="000000" w:themeColor="text1"/>
                <w:kern w:val="0"/>
                <w:sz w:val="18"/>
                <w:szCs w:val="18"/>
                <w:highlight w:val="none"/>
                <w:lang w:eastAsia="zh-CN"/>
              </w:rPr>
              <w:t>（含大气降水和废水）、土壤和沉积物、固体废物、环境空气和废气、噪声、振动、生活饮用水、海水、污泥、室内空气和公共场所、煤质</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lang w:val="en-US" w:eastAsia="zh-CN"/>
              </w:rPr>
              <w:t>22</w:t>
            </w:r>
            <w:r>
              <w:rPr>
                <w:rFonts w:hint="default" w:ascii="Times New Roman" w:hAnsi="Times New Roman" w:eastAsia="宋体" w:cs="Times New Roman"/>
                <w:color w:val="000000" w:themeColor="text1"/>
                <w:kern w:val="0"/>
                <w:sz w:val="18"/>
                <w:szCs w:val="18"/>
                <w:highlight w:val="none"/>
              </w:rPr>
              <w:t>1112051632</w:t>
            </w:r>
          </w:p>
        </w:tc>
        <w:tc>
          <w:tcPr>
            <w:tcW w:w="765" w:type="dxa"/>
            <w:tcBorders>
              <w:tl2br w:val="nil"/>
              <w:tr2bl w:val="nil"/>
            </w:tcBorders>
            <w:vAlign w:val="center"/>
          </w:tcPr>
          <w:p>
            <w:pPr>
              <w:jc w:val="center"/>
              <w:rPr>
                <w:rFonts w:hint="default" w:ascii="Times New Roman" w:hAnsi="Times New Roman" w:eastAsia="宋体" w:cs="Times New Roman"/>
                <w:color w:val="000000" w:themeColor="text1"/>
                <w:kern w:val="0"/>
                <w:sz w:val="18"/>
                <w:szCs w:val="18"/>
                <w:highlight w:val="none"/>
                <w:lang w:eastAsia="zh-CN"/>
              </w:rPr>
            </w:pPr>
            <w:r>
              <w:rPr>
                <w:rFonts w:hint="default" w:ascii="Times New Roman" w:hAnsi="Times New Roman" w:eastAsia="宋体" w:cs="Times New Roman"/>
                <w:color w:val="000000" w:themeColor="text1"/>
                <w:kern w:val="0"/>
                <w:sz w:val="18"/>
                <w:szCs w:val="18"/>
                <w:highlight w:val="none"/>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更换联系人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4</w:t>
            </w:r>
          </w:p>
        </w:tc>
        <w:tc>
          <w:tcPr>
            <w:tcW w:w="27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嘉善求是环境检测有限公司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杨晓秋</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浙江省嘉兴市嘉善县天凝镇洪峰路99号1幢2层</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周尚平18868318195</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278135545@qq.com</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水和废水</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 xml:space="preserve">211112052900 </w:t>
            </w:r>
          </w:p>
        </w:tc>
        <w:tc>
          <w:tcPr>
            <w:tcW w:w="7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eastAsia="zh-CN"/>
              </w:rPr>
            </w:pPr>
            <w:r>
              <w:rPr>
                <w:rFonts w:hint="eastAsia" w:ascii="宋体" w:hAnsi="宋体" w:eastAsia="宋体" w:cs="宋体"/>
                <w:i w:val="0"/>
                <w:iCs w:val="0"/>
                <w:color w:val="000000"/>
                <w:kern w:val="0"/>
                <w:sz w:val="18"/>
                <w:szCs w:val="18"/>
                <w:u w:val="none"/>
                <w:lang w:val="en-US" w:eastAsia="zh-CN" w:bidi="ar"/>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5</w:t>
            </w:r>
          </w:p>
        </w:tc>
        <w:tc>
          <w:tcPr>
            <w:tcW w:w="27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浙江正诺检测科技有限公司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赵东明</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杭州大江东产业集聚区河庄街道同一村9组55号</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姜昊 18358103133</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360535811@qq.com</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水(含大气降水)和废水、环境空气和废气、生活饮用水、噪声、污泥</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191112052598</w:t>
            </w:r>
          </w:p>
        </w:tc>
        <w:tc>
          <w:tcPr>
            <w:tcW w:w="7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eastAsia="zh-CN"/>
              </w:rPr>
            </w:pPr>
            <w:r>
              <w:rPr>
                <w:rFonts w:hint="eastAsia" w:ascii="宋体" w:hAnsi="宋体" w:eastAsia="宋体" w:cs="宋体"/>
                <w:i w:val="0"/>
                <w:iCs w:val="0"/>
                <w:color w:val="000000"/>
                <w:kern w:val="0"/>
                <w:sz w:val="18"/>
                <w:szCs w:val="18"/>
                <w:u w:val="none"/>
                <w:lang w:val="en-US" w:eastAsia="zh-CN" w:bidi="ar"/>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6</w:t>
            </w:r>
          </w:p>
        </w:tc>
        <w:tc>
          <w:tcPr>
            <w:tcW w:w="2790" w:type="dxa"/>
            <w:tcBorders>
              <w:tl2br w:val="nil"/>
              <w:tr2bl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color w:val="000000" w:themeColor="text1"/>
                <w:kern w:val="0"/>
                <w:sz w:val="18"/>
                <w:szCs w:val="18"/>
                <w:highlight w:val="none"/>
              </w:rPr>
            </w:pPr>
            <w:r>
              <w:rPr>
                <w:rFonts w:hint="default" w:ascii="宋体" w:hAnsi="宋体" w:eastAsia="宋体" w:cs="宋体"/>
                <w:i w:val="0"/>
                <w:iCs w:val="0"/>
                <w:color w:val="000000"/>
                <w:kern w:val="0"/>
                <w:sz w:val="18"/>
                <w:szCs w:val="18"/>
                <w:u w:val="none"/>
                <w:lang w:val="en-US" w:eastAsia="zh-CN" w:bidi="ar"/>
              </w:rPr>
              <w:t>浙江华标检测技术有限公司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赵敏辉</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杭州市余杭区星桥街道星桥北路56号三楼</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刘作涛 18767158449</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1361533350@qq.com</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水和废水、生活饮用水、环境空气和废气、室内空气、土壤和沉积物、固体废物、污泥、噪声、电离辐射、电磁辐射</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221112051876</w:t>
            </w:r>
          </w:p>
        </w:tc>
        <w:tc>
          <w:tcPr>
            <w:tcW w:w="765"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eastAsia="zh-CN"/>
              </w:rPr>
            </w:pPr>
            <w:r>
              <w:rPr>
                <w:rFonts w:hint="default" w:ascii="Times New Roman" w:hAnsi="Times New Roman" w:eastAsia="宋体" w:cs="Times New Roman"/>
                <w:color w:val="000000" w:themeColor="text1"/>
                <w:kern w:val="0"/>
                <w:sz w:val="18"/>
                <w:szCs w:val="18"/>
                <w:highlight w:val="none"/>
                <w:lang w:eastAsia="zh-CN"/>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default" w:ascii="Times New Roman" w:hAnsi="Times New Roman" w:eastAsia="宋体" w:cs="Times New Roman"/>
                <w:i w:val="0"/>
                <w:iCs w:val="0"/>
                <w:color w:val="000000" w:themeColor="text1"/>
                <w:kern w:val="0"/>
                <w:sz w:val="18"/>
                <w:szCs w:val="18"/>
                <w:highlight w:val="none"/>
                <w:u w:val="none"/>
                <w:lang w:val="en-US" w:eastAsia="zh-CN" w:bidi="ar"/>
              </w:rPr>
              <w:t>资质认定证书变更，增减部分检测指标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7</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lang w:val="en-US" w:eastAsia="zh-CN"/>
              </w:rPr>
              <w:t>浙江绍兴锦钰检测技术有限公司</w:t>
            </w:r>
          </w:p>
        </w:tc>
        <w:tc>
          <w:tcPr>
            <w:tcW w:w="120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吕杰澎</w:t>
            </w:r>
          </w:p>
        </w:tc>
        <w:tc>
          <w:tcPr>
            <w:tcW w:w="45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浙江省绍兴市越城区斗门街道丁港直路西侧、规划支路南侧3幢第3层</w:t>
            </w:r>
          </w:p>
        </w:tc>
        <w:tc>
          <w:tcPr>
            <w:tcW w:w="204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张君18069738686</w:t>
            </w:r>
          </w:p>
        </w:tc>
        <w:tc>
          <w:tcPr>
            <w:tcW w:w="186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245683714@qq.com</w:t>
            </w:r>
          </w:p>
        </w:tc>
        <w:tc>
          <w:tcPr>
            <w:tcW w:w="408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水和废水、生活饮用水、环境空气及废气、土壤和沉积物、固体废物和危险废物、室内空气、噪声及振动、组合聚醚</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211112341035</w:t>
            </w:r>
          </w:p>
        </w:tc>
        <w:tc>
          <w:tcPr>
            <w:tcW w:w="765"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eastAsia="zh-CN"/>
              </w:rPr>
            </w:pPr>
            <w:r>
              <w:rPr>
                <w:rFonts w:hint="eastAsia" w:ascii="Times New Roman" w:hAnsi="Times New Roman" w:eastAsia="宋体" w:cs="Times New Roman"/>
                <w:color w:val="000000" w:themeColor="text1"/>
                <w:kern w:val="0"/>
                <w:sz w:val="18"/>
                <w:szCs w:val="18"/>
                <w:highlight w:val="none"/>
                <w:lang w:eastAsia="zh-CN"/>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eastAsia="zh-CN"/>
              </w:rPr>
              <w:t>首次备案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8</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lang w:val="en-US" w:eastAsia="zh-CN"/>
              </w:rPr>
              <w:t>浙江实朴检测技术服务有限公司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刘丽瑛</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浙江省杭州市滨江区长河街道滨安路688号1幢6层618室</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杨小青 19945699537</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xiaoqing.yang@sepchina.cn</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水和废水、土壤和沉积物、空气和废气、噪声、固体废物、室内空气</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201112052677</w:t>
            </w:r>
          </w:p>
        </w:tc>
        <w:tc>
          <w:tcPr>
            <w:tcW w:w="7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eastAsia="zh-CN"/>
              </w:rPr>
            </w:pPr>
            <w:r>
              <w:rPr>
                <w:rFonts w:hint="eastAsia" w:ascii="宋体" w:hAnsi="宋体" w:eastAsia="宋体" w:cs="宋体"/>
                <w:i w:val="0"/>
                <w:iCs w:val="0"/>
                <w:color w:val="000000"/>
                <w:kern w:val="0"/>
                <w:sz w:val="18"/>
                <w:szCs w:val="18"/>
                <w:u w:val="none"/>
                <w:lang w:val="en-US" w:eastAsia="zh-CN" w:bidi="ar"/>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9</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lang w:val="en-US" w:eastAsia="zh-CN"/>
              </w:rPr>
              <w:t>浙江华圭环境检测有限公司</w:t>
            </w:r>
          </w:p>
        </w:tc>
        <w:tc>
          <w:tcPr>
            <w:tcW w:w="120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杨寅森</w:t>
            </w:r>
          </w:p>
        </w:tc>
        <w:tc>
          <w:tcPr>
            <w:tcW w:w="459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浙江省杭州市莫干山路</w:t>
            </w:r>
            <w:r>
              <w:rPr>
                <w:rFonts w:ascii="Calibri" w:hAnsi="Calibri" w:eastAsia="宋体" w:cs="Calibri"/>
                <w:i w:val="0"/>
                <w:iCs w:val="0"/>
                <w:color w:val="000000"/>
                <w:kern w:val="0"/>
                <w:sz w:val="18"/>
                <w:szCs w:val="18"/>
                <w:u w:val="none"/>
                <w:lang w:val="en-US" w:eastAsia="zh-CN" w:bidi="ar"/>
              </w:rPr>
              <w:t>1418-8</w:t>
            </w:r>
            <w:r>
              <w:rPr>
                <w:rFonts w:hint="eastAsia" w:ascii="宋体" w:hAnsi="宋体" w:eastAsia="宋体" w:cs="宋体"/>
                <w:i w:val="0"/>
                <w:iCs w:val="0"/>
                <w:color w:val="000000"/>
                <w:kern w:val="0"/>
                <w:sz w:val="18"/>
                <w:szCs w:val="18"/>
                <w:u w:val="none"/>
                <w:lang w:val="en-US" w:eastAsia="zh-CN" w:bidi="ar"/>
              </w:rPr>
              <w:t>号</w:t>
            </w:r>
            <w:r>
              <w:rPr>
                <w:rFonts w:ascii="Calibri" w:hAnsi="Calibri" w:eastAsia="宋体" w:cs="Calibri"/>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幢</w:t>
            </w:r>
            <w:r>
              <w:rPr>
                <w:rFonts w:ascii="Calibri" w:hAnsi="Calibri" w:eastAsia="宋体" w:cs="Calibri"/>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层</w:t>
            </w:r>
            <w:r>
              <w:rPr>
                <w:rFonts w:ascii="Calibri" w:hAnsi="Calibri" w:eastAsia="宋体" w:cs="Calibri"/>
                <w:i w:val="0"/>
                <w:iCs w:val="0"/>
                <w:color w:val="000000"/>
                <w:kern w:val="0"/>
                <w:sz w:val="18"/>
                <w:szCs w:val="18"/>
                <w:u w:val="none"/>
                <w:lang w:val="en-US" w:eastAsia="zh-CN" w:bidi="ar"/>
              </w:rPr>
              <w:t>101</w:t>
            </w:r>
            <w:r>
              <w:rPr>
                <w:rFonts w:hint="eastAsia" w:ascii="宋体" w:hAnsi="宋体" w:eastAsia="宋体" w:cs="宋体"/>
                <w:i w:val="0"/>
                <w:iCs w:val="0"/>
                <w:color w:val="000000"/>
                <w:kern w:val="0"/>
                <w:sz w:val="18"/>
                <w:szCs w:val="18"/>
                <w:u w:val="none"/>
                <w:lang w:val="en-US" w:eastAsia="zh-CN" w:bidi="ar"/>
              </w:rPr>
              <w:t>室（上城科技工业基地）</w:t>
            </w:r>
          </w:p>
        </w:tc>
        <w:tc>
          <w:tcPr>
            <w:tcW w:w="204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u w:val="none"/>
                <w:lang w:val="en-US" w:eastAsia="zh-CN" w:bidi="ar"/>
              </w:rPr>
              <w:t>王俊捷15158168892</w:t>
            </w:r>
          </w:p>
        </w:tc>
        <w:tc>
          <w:tcPr>
            <w:tcW w:w="18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Calibri" w:hAnsi="Calibri" w:eastAsia="宋体" w:cs="Calibri"/>
                <w:i w:val="0"/>
                <w:iCs w:val="0"/>
                <w:color w:val="000000"/>
                <w:kern w:val="0"/>
                <w:sz w:val="18"/>
                <w:szCs w:val="18"/>
                <w:u w:val="none"/>
                <w:lang w:val="en-US" w:eastAsia="zh-CN" w:bidi="ar"/>
              </w:rPr>
              <w:t>760276902@qq.com</w:t>
            </w:r>
          </w:p>
        </w:tc>
        <w:tc>
          <w:tcPr>
            <w:tcW w:w="408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水和废水、环境空气和废气、土壤和沉积物、固体废物、噪声、生活饮用水、室内空气</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rPr>
            </w:pPr>
            <w:r>
              <w:rPr>
                <w:rFonts w:hint="default" w:ascii="Calibri" w:hAnsi="Calibri" w:eastAsia="宋体" w:cs="Calibri"/>
                <w:i w:val="0"/>
                <w:iCs w:val="0"/>
                <w:color w:val="000000"/>
                <w:kern w:val="0"/>
                <w:sz w:val="18"/>
                <w:szCs w:val="18"/>
                <w:u w:val="none"/>
                <w:lang w:val="en-US" w:eastAsia="zh-CN" w:bidi="ar"/>
              </w:rPr>
              <w:t>211112051807</w:t>
            </w:r>
          </w:p>
        </w:tc>
        <w:tc>
          <w:tcPr>
            <w:tcW w:w="76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18"/>
                <w:szCs w:val="18"/>
                <w:highlight w:val="none"/>
                <w:lang w:eastAsia="zh-CN"/>
              </w:rPr>
            </w:pPr>
            <w:r>
              <w:rPr>
                <w:rFonts w:hint="eastAsia" w:ascii="宋体" w:hAnsi="宋体" w:eastAsia="宋体" w:cs="宋体"/>
                <w:i w:val="0"/>
                <w:iCs w:val="0"/>
                <w:color w:val="000000"/>
                <w:kern w:val="0"/>
                <w:sz w:val="18"/>
                <w:szCs w:val="18"/>
                <w:u w:val="none"/>
                <w:lang w:val="en-US" w:eastAsia="zh-CN" w:bidi="ar"/>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减少</w:t>
            </w:r>
            <w:r>
              <w:rPr>
                <w:rFonts w:hint="default" w:ascii="Times New Roman" w:hAnsi="Times New Roman" w:eastAsia="宋体" w:cs="Times New Roman"/>
                <w:i w:val="0"/>
                <w:iCs w:val="0"/>
                <w:color w:val="000000" w:themeColor="text1"/>
                <w:kern w:val="0"/>
                <w:sz w:val="18"/>
                <w:szCs w:val="18"/>
                <w:highlight w:val="none"/>
                <w:u w:val="none"/>
                <w:lang w:val="en-US" w:eastAsia="zh-CN" w:bidi="ar"/>
              </w:rPr>
              <w:t>部分检测指标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532"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10</w:t>
            </w:r>
          </w:p>
        </w:tc>
        <w:tc>
          <w:tcPr>
            <w:tcW w:w="27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浙江杭邦检测技术有限公司</w:t>
            </w:r>
          </w:p>
        </w:tc>
        <w:tc>
          <w:tcPr>
            <w:tcW w:w="120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方森磊</w:t>
            </w:r>
          </w:p>
        </w:tc>
        <w:tc>
          <w:tcPr>
            <w:tcW w:w="459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中国（浙江）自由贸易试验区杭州市萧山区经济技术开发区萧山机器人小镇鸿兴路389号</w:t>
            </w:r>
          </w:p>
        </w:tc>
        <w:tc>
          <w:tcPr>
            <w:tcW w:w="2040" w:type="dxa"/>
            <w:tcBorders>
              <w:tl2br w:val="nil"/>
              <w:tr2bl w:val="nil"/>
            </w:tcBorders>
            <w:shd w:val="clear" w:color="auto" w:fill="auto"/>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徐琳燕15715788572</w:t>
            </w:r>
          </w:p>
        </w:tc>
        <w:tc>
          <w:tcPr>
            <w:tcW w:w="186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690157540@qq.com</w:t>
            </w:r>
          </w:p>
        </w:tc>
        <w:tc>
          <w:tcPr>
            <w:tcW w:w="408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生活饮用水、水和废水、土壤和沉积物、污泥、固体废物、环境空气和废气、噪声、振动</w:t>
            </w:r>
          </w:p>
        </w:tc>
        <w:tc>
          <w:tcPr>
            <w:tcW w:w="1530" w:type="dxa"/>
            <w:tcBorders>
              <w:tl2br w:val="nil"/>
              <w:tr2bl w:val="nil"/>
            </w:tcBorders>
            <w:shd w:val="clear" w:color="auto" w:fill="auto"/>
            <w:vAlign w:val="center"/>
          </w:tcPr>
          <w:p>
            <w:pPr>
              <w:jc w:val="center"/>
              <w:rPr>
                <w:rFonts w:hint="default" w:ascii="Times New Roman" w:hAnsi="Times New Roman" w:eastAsia="宋体" w:cs="Times New Roman"/>
                <w:color w:val="000000" w:themeColor="text1"/>
                <w:kern w:val="0"/>
                <w:sz w:val="18"/>
                <w:szCs w:val="18"/>
                <w:highlight w:val="none"/>
              </w:rPr>
            </w:pPr>
            <w:r>
              <w:rPr>
                <w:rFonts w:hint="default" w:ascii="Times New Roman" w:hAnsi="Times New Roman" w:eastAsia="宋体" w:cs="Times New Roman"/>
                <w:color w:val="000000" w:themeColor="text1"/>
                <w:kern w:val="0"/>
                <w:sz w:val="18"/>
                <w:szCs w:val="18"/>
                <w:highlight w:val="none"/>
              </w:rPr>
              <w:t>231112053265</w:t>
            </w:r>
          </w:p>
        </w:tc>
        <w:tc>
          <w:tcPr>
            <w:tcW w:w="765"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eastAsia="zh-CN"/>
              </w:rPr>
            </w:pPr>
            <w:r>
              <w:rPr>
                <w:rFonts w:hint="eastAsia" w:ascii="Times New Roman" w:hAnsi="Times New Roman" w:eastAsia="宋体" w:cs="Times New Roman"/>
                <w:color w:val="000000" w:themeColor="text1"/>
                <w:kern w:val="0"/>
                <w:sz w:val="18"/>
                <w:szCs w:val="18"/>
                <w:highlight w:val="none"/>
                <w:lang w:eastAsia="zh-CN"/>
              </w:rPr>
              <w:t>第三类</w:t>
            </w:r>
          </w:p>
        </w:tc>
        <w:tc>
          <w:tcPr>
            <w:tcW w:w="1500" w:type="dxa"/>
            <w:tcBorders>
              <w:tl2br w:val="nil"/>
              <w:tr2bl w:val="nil"/>
            </w:tcBorders>
            <w:vAlign w:val="center"/>
          </w:tcPr>
          <w:p>
            <w:pPr>
              <w:widowControl/>
              <w:spacing w:line="330" w:lineRule="atLeast"/>
              <w:jc w:val="center"/>
              <w:rPr>
                <w:rFonts w:hint="default" w:ascii="Times New Roman" w:hAnsi="Times New Roman" w:eastAsia="宋体" w:cs="Times New Roman"/>
                <w:color w:val="000000" w:themeColor="text1"/>
                <w:kern w:val="0"/>
                <w:sz w:val="18"/>
                <w:szCs w:val="18"/>
                <w:highlight w:val="none"/>
                <w:lang w:val="en-US" w:eastAsia="zh-CN"/>
              </w:rPr>
            </w:pPr>
            <w:r>
              <w:rPr>
                <w:rFonts w:hint="eastAsia" w:ascii="Times New Roman" w:hAnsi="Times New Roman" w:eastAsia="宋体" w:cs="Times New Roman"/>
                <w:color w:val="000000" w:themeColor="text1"/>
                <w:kern w:val="0"/>
                <w:sz w:val="18"/>
                <w:szCs w:val="18"/>
                <w:highlight w:val="none"/>
                <w:lang w:val="en-US" w:eastAsia="zh-CN"/>
              </w:rPr>
              <w:t>首次备案</w:t>
            </w:r>
          </w:p>
        </w:tc>
      </w:tr>
    </w:tbl>
    <w:p>
      <w:bookmarkStart w:id="0" w:name="_GoBack"/>
      <w:bookmarkEnd w:id="0"/>
      <w:r>
        <w:rPr>
          <w:rFonts w:hint="eastAsia" w:ascii="宋体" w:hAnsi="宋体" w:eastAsia="宋体" w:cs="宋体"/>
          <w:color w:val="666666"/>
          <w:sz w:val="18"/>
          <w:szCs w:val="18"/>
        </w:rPr>
        <w:t>注：若需进一步查询资质认定计量认证证书及能力附表复印件等资料，可在浙江省质量技术监督网站“查询中心-检验检测机构查询”栏目查询。网址：</w:t>
      </w:r>
      <w:r>
        <w:fldChar w:fldCharType="begin"/>
      </w:r>
      <w:r>
        <w:instrText xml:space="preserve"> HYPERLINK "http://zjamr.zj.gov.cn" </w:instrText>
      </w:r>
      <w:r>
        <w:fldChar w:fldCharType="separate"/>
      </w:r>
      <w:r>
        <w:rPr>
          <w:rStyle w:val="15"/>
          <w:rFonts w:hint="eastAsia" w:ascii="宋体" w:hAnsi="宋体" w:eastAsia="宋体" w:cs="宋体"/>
          <w:sz w:val="18"/>
          <w:szCs w:val="18"/>
        </w:rPr>
        <w:t>http://</w:t>
      </w:r>
      <w:r>
        <w:rPr>
          <w:rStyle w:val="15"/>
          <w:rFonts w:ascii="宋体" w:hAnsi="宋体" w:eastAsia="宋体" w:cs="宋体"/>
          <w:sz w:val="18"/>
          <w:szCs w:val="18"/>
        </w:rPr>
        <w:t>zjamr.zj</w:t>
      </w:r>
      <w:r>
        <w:rPr>
          <w:rStyle w:val="15"/>
          <w:rFonts w:hint="eastAsia" w:ascii="宋体" w:hAnsi="宋体" w:eastAsia="宋体" w:cs="宋体"/>
          <w:sz w:val="18"/>
          <w:szCs w:val="18"/>
        </w:rPr>
        <w:t>.gov.cn</w:t>
      </w:r>
      <w:r>
        <w:rPr>
          <w:rStyle w:val="15"/>
          <w:rFonts w:hint="eastAsia" w:ascii="宋体" w:hAnsi="宋体" w:eastAsia="宋体" w:cs="宋体"/>
          <w:sz w:val="18"/>
          <w:szCs w:val="18"/>
        </w:rPr>
        <w:fldChar w:fldCharType="end"/>
      </w:r>
    </w:p>
    <w:sectPr>
      <w:pgSz w:w="23757" w:h="16783"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U3ODJkZjMyNTlmNmJlMjE2ZjMzNWQyYzZkMzhiN2EifQ=="/>
  </w:docVars>
  <w:rsids>
    <w:rsidRoot w:val="32D34F50"/>
    <w:rsid w:val="00026C99"/>
    <w:rsid w:val="000370E0"/>
    <w:rsid w:val="000623D6"/>
    <w:rsid w:val="00063CE2"/>
    <w:rsid w:val="000656E1"/>
    <w:rsid w:val="00076781"/>
    <w:rsid w:val="0008313A"/>
    <w:rsid w:val="00084C98"/>
    <w:rsid w:val="00090091"/>
    <w:rsid w:val="000A1E26"/>
    <w:rsid w:val="000B2043"/>
    <w:rsid w:val="000B7748"/>
    <w:rsid w:val="000C1BE9"/>
    <w:rsid w:val="000C2611"/>
    <w:rsid w:val="000D5457"/>
    <w:rsid w:val="000D68E8"/>
    <w:rsid w:val="000F43E9"/>
    <w:rsid w:val="000F6341"/>
    <w:rsid w:val="000F7804"/>
    <w:rsid w:val="0010189A"/>
    <w:rsid w:val="00105553"/>
    <w:rsid w:val="00106CB7"/>
    <w:rsid w:val="0011094C"/>
    <w:rsid w:val="0011648F"/>
    <w:rsid w:val="001173B1"/>
    <w:rsid w:val="00124C42"/>
    <w:rsid w:val="00131C8C"/>
    <w:rsid w:val="00134D35"/>
    <w:rsid w:val="00136825"/>
    <w:rsid w:val="00142306"/>
    <w:rsid w:val="00147C38"/>
    <w:rsid w:val="00150383"/>
    <w:rsid w:val="00150FCC"/>
    <w:rsid w:val="00153420"/>
    <w:rsid w:val="00166352"/>
    <w:rsid w:val="00180681"/>
    <w:rsid w:val="00182FE1"/>
    <w:rsid w:val="001968A7"/>
    <w:rsid w:val="001A2E1F"/>
    <w:rsid w:val="001A5168"/>
    <w:rsid w:val="001B408C"/>
    <w:rsid w:val="001B42B6"/>
    <w:rsid w:val="001B55F7"/>
    <w:rsid w:val="001C306F"/>
    <w:rsid w:val="001C6BAF"/>
    <w:rsid w:val="001D3BCE"/>
    <w:rsid w:val="001D4667"/>
    <w:rsid w:val="001E47D8"/>
    <w:rsid w:val="001F02E5"/>
    <w:rsid w:val="001F7C8B"/>
    <w:rsid w:val="002275B9"/>
    <w:rsid w:val="00241B04"/>
    <w:rsid w:val="00242136"/>
    <w:rsid w:val="00257455"/>
    <w:rsid w:val="00261C02"/>
    <w:rsid w:val="002703AF"/>
    <w:rsid w:val="00274197"/>
    <w:rsid w:val="0028018D"/>
    <w:rsid w:val="002929D5"/>
    <w:rsid w:val="00296BEC"/>
    <w:rsid w:val="002A3B27"/>
    <w:rsid w:val="002B75CC"/>
    <w:rsid w:val="002C7552"/>
    <w:rsid w:val="002D1FC7"/>
    <w:rsid w:val="002D4C12"/>
    <w:rsid w:val="002F50CE"/>
    <w:rsid w:val="0030050D"/>
    <w:rsid w:val="00300566"/>
    <w:rsid w:val="003008B2"/>
    <w:rsid w:val="00301F08"/>
    <w:rsid w:val="003022EE"/>
    <w:rsid w:val="00331FB6"/>
    <w:rsid w:val="0035388F"/>
    <w:rsid w:val="0036718D"/>
    <w:rsid w:val="00371788"/>
    <w:rsid w:val="0037317D"/>
    <w:rsid w:val="00376C13"/>
    <w:rsid w:val="00390864"/>
    <w:rsid w:val="0039620C"/>
    <w:rsid w:val="003A1D4E"/>
    <w:rsid w:val="003A4D6C"/>
    <w:rsid w:val="003B3064"/>
    <w:rsid w:val="003C488B"/>
    <w:rsid w:val="003D2D84"/>
    <w:rsid w:val="003D7BA9"/>
    <w:rsid w:val="003E53E8"/>
    <w:rsid w:val="00400542"/>
    <w:rsid w:val="0040386F"/>
    <w:rsid w:val="0040472E"/>
    <w:rsid w:val="00410B4E"/>
    <w:rsid w:val="004156B6"/>
    <w:rsid w:val="0042253A"/>
    <w:rsid w:val="0042647C"/>
    <w:rsid w:val="00431072"/>
    <w:rsid w:val="0044615D"/>
    <w:rsid w:val="004476E3"/>
    <w:rsid w:val="0045152E"/>
    <w:rsid w:val="004558CE"/>
    <w:rsid w:val="004564B6"/>
    <w:rsid w:val="004632AA"/>
    <w:rsid w:val="004746A7"/>
    <w:rsid w:val="0048020F"/>
    <w:rsid w:val="00482105"/>
    <w:rsid w:val="004868E2"/>
    <w:rsid w:val="0048736C"/>
    <w:rsid w:val="00490910"/>
    <w:rsid w:val="00497A5F"/>
    <w:rsid w:val="004A58DC"/>
    <w:rsid w:val="004B7AD7"/>
    <w:rsid w:val="004D2890"/>
    <w:rsid w:val="004E32A0"/>
    <w:rsid w:val="004E52DF"/>
    <w:rsid w:val="00512110"/>
    <w:rsid w:val="005144F2"/>
    <w:rsid w:val="00520858"/>
    <w:rsid w:val="005216E3"/>
    <w:rsid w:val="00541135"/>
    <w:rsid w:val="00554F7F"/>
    <w:rsid w:val="00574D8C"/>
    <w:rsid w:val="00590A02"/>
    <w:rsid w:val="00594182"/>
    <w:rsid w:val="00596E0B"/>
    <w:rsid w:val="005D02A7"/>
    <w:rsid w:val="005D5442"/>
    <w:rsid w:val="005D75C7"/>
    <w:rsid w:val="005E053D"/>
    <w:rsid w:val="005E6B31"/>
    <w:rsid w:val="005F1CCE"/>
    <w:rsid w:val="00601341"/>
    <w:rsid w:val="006070D7"/>
    <w:rsid w:val="006075B3"/>
    <w:rsid w:val="00611972"/>
    <w:rsid w:val="006119F4"/>
    <w:rsid w:val="00613E0D"/>
    <w:rsid w:val="00614F99"/>
    <w:rsid w:val="006270FC"/>
    <w:rsid w:val="00636819"/>
    <w:rsid w:val="00653FC0"/>
    <w:rsid w:val="00666225"/>
    <w:rsid w:val="00667622"/>
    <w:rsid w:val="0068293D"/>
    <w:rsid w:val="00683888"/>
    <w:rsid w:val="00685B19"/>
    <w:rsid w:val="006B2776"/>
    <w:rsid w:val="006B33BA"/>
    <w:rsid w:val="006D2360"/>
    <w:rsid w:val="006E1ABA"/>
    <w:rsid w:val="006E7EF9"/>
    <w:rsid w:val="006F74DA"/>
    <w:rsid w:val="00700784"/>
    <w:rsid w:val="00701062"/>
    <w:rsid w:val="00713779"/>
    <w:rsid w:val="0071458C"/>
    <w:rsid w:val="00720BCF"/>
    <w:rsid w:val="00721236"/>
    <w:rsid w:val="007232BC"/>
    <w:rsid w:val="007237F9"/>
    <w:rsid w:val="007243F5"/>
    <w:rsid w:val="00733202"/>
    <w:rsid w:val="00736AB6"/>
    <w:rsid w:val="007419DD"/>
    <w:rsid w:val="0074345B"/>
    <w:rsid w:val="0076147D"/>
    <w:rsid w:val="00780D70"/>
    <w:rsid w:val="00790714"/>
    <w:rsid w:val="007B60B0"/>
    <w:rsid w:val="007C185C"/>
    <w:rsid w:val="007C659C"/>
    <w:rsid w:val="007D3A47"/>
    <w:rsid w:val="007D44AF"/>
    <w:rsid w:val="007D5054"/>
    <w:rsid w:val="007E2C1C"/>
    <w:rsid w:val="007E3E0A"/>
    <w:rsid w:val="008001B5"/>
    <w:rsid w:val="00805407"/>
    <w:rsid w:val="00807F56"/>
    <w:rsid w:val="00810BBF"/>
    <w:rsid w:val="008128E5"/>
    <w:rsid w:val="00814AA4"/>
    <w:rsid w:val="00827833"/>
    <w:rsid w:val="008322C4"/>
    <w:rsid w:val="00832A39"/>
    <w:rsid w:val="008500D7"/>
    <w:rsid w:val="00850457"/>
    <w:rsid w:val="00854FEB"/>
    <w:rsid w:val="00864ECC"/>
    <w:rsid w:val="008725D7"/>
    <w:rsid w:val="00875229"/>
    <w:rsid w:val="008819E7"/>
    <w:rsid w:val="00882157"/>
    <w:rsid w:val="008931CE"/>
    <w:rsid w:val="008A346F"/>
    <w:rsid w:val="008A54A2"/>
    <w:rsid w:val="008A7D4E"/>
    <w:rsid w:val="008B0A8F"/>
    <w:rsid w:val="008B265F"/>
    <w:rsid w:val="008C087A"/>
    <w:rsid w:val="008C6306"/>
    <w:rsid w:val="008D20FB"/>
    <w:rsid w:val="008D2411"/>
    <w:rsid w:val="008D3406"/>
    <w:rsid w:val="008D39DF"/>
    <w:rsid w:val="008F75AE"/>
    <w:rsid w:val="0090013E"/>
    <w:rsid w:val="00905197"/>
    <w:rsid w:val="009066C7"/>
    <w:rsid w:val="0091505F"/>
    <w:rsid w:val="009301FE"/>
    <w:rsid w:val="00933786"/>
    <w:rsid w:val="0093537F"/>
    <w:rsid w:val="00937BF4"/>
    <w:rsid w:val="009400D9"/>
    <w:rsid w:val="009522A3"/>
    <w:rsid w:val="00980A7B"/>
    <w:rsid w:val="009870A7"/>
    <w:rsid w:val="009933FD"/>
    <w:rsid w:val="009975E7"/>
    <w:rsid w:val="009A165C"/>
    <w:rsid w:val="009A3048"/>
    <w:rsid w:val="009C19EA"/>
    <w:rsid w:val="009D03A0"/>
    <w:rsid w:val="009E337A"/>
    <w:rsid w:val="009E4510"/>
    <w:rsid w:val="009F0D21"/>
    <w:rsid w:val="00A138DA"/>
    <w:rsid w:val="00A14299"/>
    <w:rsid w:val="00A22DEF"/>
    <w:rsid w:val="00A422C0"/>
    <w:rsid w:val="00A5379C"/>
    <w:rsid w:val="00A54FEF"/>
    <w:rsid w:val="00A619B0"/>
    <w:rsid w:val="00A63E02"/>
    <w:rsid w:val="00A63F94"/>
    <w:rsid w:val="00A6643B"/>
    <w:rsid w:val="00A66D09"/>
    <w:rsid w:val="00A87539"/>
    <w:rsid w:val="00A92B30"/>
    <w:rsid w:val="00A9616F"/>
    <w:rsid w:val="00AA6985"/>
    <w:rsid w:val="00AB3034"/>
    <w:rsid w:val="00AB35E4"/>
    <w:rsid w:val="00AC3433"/>
    <w:rsid w:val="00AC3E2D"/>
    <w:rsid w:val="00AC5A03"/>
    <w:rsid w:val="00AD33E3"/>
    <w:rsid w:val="00AE0DD2"/>
    <w:rsid w:val="00AE65BE"/>
    <w:rsid w:val="00AF1973"/>
    <w:rsid w:val="00AF1DDD"/>
    <w:rsid w:val="00B05392"/>
    <w:rsid w:val="00B12516"/>
    <w:rsid w:val="00B14FD7"/>
    <w:rsid w:val="00B16A4A"/>
    <w:rsid w:val="00B2420E"/>
    <w:rsid w:val="00B31FC9"/>
    <w:rsid w:val="00B36A40"/>
    <w:rsid w:val="00B40403"/>
    <w:rsid w:val="00B40B52"/>
    <w:rsid w:val="00B431CA"/>
    <w:rsid w:val="00B4337C"/>
    <w:rsid w:val="00B43465"/>
    <w:rsid w:val="00B77BCA"/>
    <w:rsid w:val="00B77CAB"/>
    <w:rsid w:val="00B9350E"/>
    <w:rsid w:val="00B95271"/>
    <w:rsid w:val="00BB1C3B"/>
    <w:rsid w:val="00BB58C6"/>
    <w:rsid w:val="00BD38E9"/>
    <w:rsid w:val="00BD6271"/>
    <w:rsid w:val="00BE02FA"/>
    <w:rsid w:val="00BE13B5"/>
    <w:rsid w:val="00BE70A0"/>
    <w:rsid w:val="00BF26B2"/>
    <w:rsid w:val="00BF5C7B"/>
    <w:rsid w:val="00BF7FB3"/>
    <w:rsid w:val="00C12886"/>
    <w:rsid w:val="00C17F88"/>
    <w:rsid w:val="00C24BBD"/>
    <w:rsid w:val="00C3450B"/>
    <w:rsid w:val="00C41299"/>
    <w:rsid w:val="00C424EC"/>
    <w:rsid w:val="00C440AF"/>
    <w:rsid w:val="00C810F8"/>
    <w:rsid w:val="00C82FE4"/>
    <w:rsid w:val="00C86921"/>
    <w:rsid w:val="00C8729D"/>
    <w:rsid w:val="00C93285"/>
    <w:rsid w:val="00CB500B"/>
    <w:rsid w:val="00CB6CCA"/>
    <w:rsid w:val="00CB7DD9"/>
    <w:rsid w:val="00CC2E88"/>
    <w:rsid w:val="00CE1512"/>
    <w:rsid w:val="00CE49F6"/>
    <w:rsid w:val="00CF1597"/>
    <w:rsid w:val="00CF1F63"/>
    <w:rsid w:val="00CF696C"/>
    <w:rsid w:val="00CF7DEC"/>
    <w:rsid w:val="00D107AD"/>
    <w:rsid w:val="00D112CD"/>
    <w:rsid w:val="00D35C49"/>
    <w:rsid w:val="00D46DB7"/>
    <w:rsid w:val="00D753B7"/>
    <w:rsid w:val="00D94CC1"/>
    <w:rsid w:val="00DA48E1"/>
    <w:rsid w:val="00DA625F"/>
    <w:rsid w:val="00DB4E05"/>
    <w:rsid w:val="00DC0C19"/>
    <w:rsid w:val="00DC1412"/>
    <w:rsid w:val="00DC4896"/>
    <w:rsid w:val="00DD49BD"/>
    <w:rsid w:val="00DD521E"/>
    <w:rsid w:val="00DF1401"/>
    <w:rsid w:val="00E03E3E"/>
    <w:rsid w:val="00E041C5"/>
    <w:rsid w:val="00E0435F"/>
    <w:rsid w:val="00E438E2"/>
    <w:rsid w:val="00E5419E"/>
    <w:rsid w:val="00E63C31"/>
    <w:rsid w:val="00E73BFC"/>
    <w:rsid w:val="00E864B5"/>
    <w:rsid w:val="00E906D7"/>
    <w:rsid w:val="00E91A64"/>
    <w:rsid w:val="00E94B47"/>
    <w:rsid w:val="00E957F2"/>
    <w:rsid w:val="00EA11A2"/>
    <w:rsid w:val="00EA2C4C"/>
    <w:rsid w:val="00EB0503"/>
    <w:rsid w:val="00EB3B3E"/>
    <w:rsid w:val="00EB4803"/>
    <w:rsid w:val="00EC7586"/>
    <w:rsid w:val="00ED0C84"/>
    <w:rsid w:val="00ED18DC"/>
    <w:rsid w:val="00EE2AA0"/>
    <w:rsid w:val="00EF799D"/>
    <w:rsid w:val="00F03810"/>
    <w:rsid w:val="00F13EA0"/>
    <w:rsid w:val="00F15D4A"/>
    <w:rsid w:val="00F16581"/>
    <w:rsid w:val="00F36C4E"/>
    <w:rsid w:val="00F371FD"/>
    <w:rsid w:val="00F41F8F"/>
    <w:rsid w:val="00F45B9E"/>
    <w:rsid w:val="00F468E4"/>
    <w:rsid w:val="00F5549D"/>
    <w:rsid w:val="00F77199"/>
    <w:rsid w:val="00F90E17"/>
    <w:rsid w:val="00F95358"/>
    <w:rsid w:val="00F96BD8"/>
    <w:rsid w:val="00FA2668"/>
    <w:rsid w:val="00FA37B2"/>
    <w:rsid w:val="00FA42F1"/>
    <w:rsid w:val="00FB12D7"/>
    <w:rsid w:val="00FB1577"/>
    <w:rsid w:val="00FC1271"/>
    <w:rsid w:val="00FC3C6D"/>
    <w:rsid w:val="00FD2C7F"/>
    <w:rsid w:val="00FE07D3"/>
    <w:rsid w:val="00FF0522"/>
    <w:rsid w:val="00FF522D"/>
    <w:rsid w:val="00FF5ED1"/>
    <w:rsid w:val="01593E23"/>
    <w:rsid w:val="021B3A7E"/>
    <w:rsid w:val="03246678"/>
    <w:rsid w:val="036013AC"/>
    <w:rsid w:val="044F32D3"/>
    <w:rsid w:val="05092FAB"/>
    <w:rsid w:val="054E2861"/>
    <w:rsid w:val="058F27E6"/>
    <w:rsid w:val="06175254"/>
    <w:rsid w:val="07BC0B6A"/>
    <w:rsid w:val="07BE2244"/>
    <w:rsid w:val="0852485F"/>
    <w:rsid w:val="08590F23"/>
    <w:rsid w:val="089D471C"/>
    <w:rsid w:val="09AF5ECF"/>
    <w:rsid w:val="09E60E17"/>
    <w:rsid w:val="0A7643AC"/>
    <w:rsid w:val="0A833E74"/>
    <w:rsid w:val="0AFE79E7"/>
    <w:rsid w:val="0B4A2A53"/>
    <w:rsid w:val="0CC53C5B"/>
    <w:rsid w:val="0CDD71F7"/>
    <w:rsid w:val="0E446FFD"/>
    <w:rsid w:val="0E6C43F3"/>
    <w:rsid w:val="0ED8043D"/>
    <w:rsid w:val="0F256C33"/>
    <w:rsid w:val="0FFB6E90"/>
    <w:rsid w:val="10637A2C"/>
    <w:rsid w:val="117C270D"/>
    <w:rsid w:val="11985C3C"/>
    <w:rsid w:val="12747CB6"/>
    <w:rsid w:val="12CF3C88"/>
    <w:rsid w:val="136B5A63"/>
    <w:rsid w:val="138256A4"/>
    <w:rsid w:val="1507334B"/>
    <w:rsid w:val="159266A5"/>
    <w:rsid w:val="15E416CA"/>
    <w:rsid w:val="16E1384B"/>
    <w:rsid w:val="18C3335F"/>
    <w:rsid w:val="1901377B"/>
    <w:rsid w:val="1A7508DC"/>
    <w:rsid w:val="1AE36066"/>
    <w:rsid w:val="1AF32E1E"/>
    <w:rsid w:val="1B320348"/>
    <w:rsid w:val="1BA038D6"/>
    <w:rsid w:val="1BE322FA"/>
    <w:rsid w:val="1CAD0388"/>
    <w:rsid w:val="1D0C320B"/>
    <w:rsid w:val="1D412E8A"/>
    <w:rsid w:val="1DB43DA8"/>
    <w:rsid w:val="1E221D10"/>
    <w:rsid w:val="1EAE1C49"/>
    <w:rsid w:val="1EB840A5"/>
    <w:rsid w:val="1F480CDD"/>
    <w:rsid w:val="1F9E138B"/>
    <w:rsid w:val="20E72543"/>
    <w:rsid w:val="262975EA"/>
    <w:rsid w:val="26357375"/>
    <w:rsid w:val="26D24981"/>
    <w:rsid w:val="280C2AE5"/>
    <w:rsid w:val="289C26DE"/>
    <w:rsid w:val="28E71DFA"/>
    <w:rsid w:val="2A86235B"/>
    <w:rsid w:val="2B1F3E0E"/>
    <w:rsid w:val="2DCF6290"/>
    <w:rsid w:val="2E4F48DA"/>
    <w:rsid w:val="2E6C28CB"/>
    <w:rsid w:val="2F1A7FD4"/>
    <w:rsid w:val="2F8F217B"/>
    <w:rsid w:val="31FB75D3"/>
    <w:rsid w:val="32CF44DC"/>
    <w:rsid w:val="32D34F50"/>
    <w:rsid w:val="33B3215A"/>
    <w:rsid w:val="342E3241"/>
    <w:rsid w:val="347640D6"/>
    <w:rsid w:val="349E076A"/>
    <w:rsid w:val="34C71A6F"/>
    <w:rsid w:val="359B6D1F"/>
    <w:rsid w:val="35DE2E8A"/>
    <w:rsid w:val="37244B6D"/>
    <w:rsid w:val="37AE66B7"/>
    <w:rsid w:val="381369ED"/>
    <w:rsid w:val="38207EB4"/>
    <w:rsid w:val="39D013C6"/>
    <w:rsid w:val="3B5F21DE"/>
    <w:rsid w:val="3BDE0415"/>
    <w:rsid w:val="3C51784A"/>
    <w:rsid w:val="3C5F6A31"/>
    <w:rsid w:val="3C7C2329"/>
    <w:rsid w:val="3C92230D"/>
    <w:rsid w:val="3C9E2848"/>
    <w:rsid w:val="3CB3397D"/>
    <w:rsid w:val="3D6179FA"/>
    <w:rsid w:val="3D945E26"/>
    <w:rsid w:val="3E7934BF"/>
    <w:rsid w:val="3F836EDA"/>
    <w:rsid w:val="40133188"/>
    <w:rsid w:val="409F5F96"/>
    <w:rsid w:val="40B27BE2"/>
    <w:rsid w:val="40CB32E1"/>
    <w:rsid w:val="41C54570"/>
    <w:rsid w:val="42240501"/>
    <w:rsid w:val="428343FE"/>
    <w:rsid w:val="44472913"/>
    <w:rsid w:val="45F30848"/>
    <w:rsid w:val="46534D0D"/>
    <w:rsid w:val="47E860AC"/>
    <w:rsid w:val="480B2933"/>
    <w:rsid w:val="4819450C"/>
    <w:rsid w:val="48FB5D34"/>
    <w:rsid w:val="49526AF2"/>
    <w:rsid w:val="49D11A00"/>
    <w:rsid w:val="4A140B55"/>
    <w:rsid w:val="4AA83D89"/>
    <w:rsid w:val="4C3A7473"/>
    <w:rsid w:val="4C77227F"/>
    <w:rsid w:val="4C8B074C"/>
    <w:rsid w:val="4D1D4D12"/>
    <w:rsid w:val="51BF4A60"/>
    <w:rsid w:val="53027D2C"/>
    <w:rsid w:val="53081555"/>
    <w:rsid w:val="53B40B98"/>
    <w:rsid w:val="53B72820"/>
    <w:rsid w:val="558C48E3"/>
    <w:rsid w:val="55FA184D"/>
    <w:rsid w:val="55FC6F1D"/>
    <w:rsid w:val="57757CAF"/>
    <w:rsid w:val="579D4B86"/>
    <w:rsid w:val="59494846"/>
    <w:rsid w:val="59555D3F"/>
    <w:rsid w:val="59E051FD"/>
    <w:rsid w:val="59EF69D9"/>
    <w:rsid w:val="59F67AA2"/>
    <w:rsid w:val="5A4B291B"/>
    <w:rsid w:val="5A71540C"/>
    <w:rsid w:val="5AC94E6F"/>
    <w:rsid w:val="5B227440"/>
    <w:rsid w:val="5C5B768B"/>
    <w:rsid w:val="5C755F15"/>
    <w:rsid w:val="5D54379D"/>
    <w:rsid w:val="5DBB3E75"/>
    <w:rsid w:val="5F761109"/>
    <w:rsid w:val="5F860448"/>
    <w:rsid w:val="5FF15CE5"/>
    <w:rsid w:val="61F64F2A"/>
    <w:rsid w:val="627E5D45"/>
    <w:rsid w:val="628A09C3"/>
    <w:rsid w:val="62903E5E"/>
    <w:rsid w:val="63790506"/>
    <w:rsid w:val="64243F39"/>
    <w:rsid w:val="649A2A52"/>
    <w:rsid w:val="655164A8"/>
    <w:rsid w:val="65D61B75"/>
    <w:rsid w:val="66D87A88"/>
    <w:rsid w:val="68060F82"/>
    <w:rsid w:val="686F60CA"/>
    <w:rsid w:val="68753E0F"/>
    <w:rsid w:val="693464C3"/>
    <w:rsid w:val="69E350B4"/>
    <w:rsid w:val="69ED11BF"/>
    <w:rsid w:val="6A69256A"/>
    <w:rsid w:val="6A772D41"/>
    <w:rsid w:val="6A841BD5"/>
    <w:rsid w:val="6AFC176B"/>
    <w:rsid w:val="6BF22C7A"/>
    <w:rsid w:val="6D426ABB"/>
    <w:rsid w:val="6F674D33"/>
    <w:rsid w:val="70860455"/>
    <w:rsid w:val="741E6C86"/>
    <w:rsid w:val="742513E0"/>
    <w:rsid w:val="7524658E"/>
    <w:rsid w:val="758048C6"/>
    <w:rsid w:val="75B82733"/>
    <w:rsid w:val="76151362"/>
    <w:rsid w:val="76C90040"/>
    <w:rsid w:val="779C230C"/>
    <w:rsid w:val="77A24B89"/>
    <w:rsid w:val="787A57BD"/>
    <w:rsid w:val="793A7874"/>
    <w:rsid w:val="79A006BA"/>
    <w:rsid w:val="7A7147DD"/>
    <w:rsid w:val="7CEF306A"/>
    <w:rsid w:val="7DC46FA3"/>
    <w:rsid w:val="7E414735"/>
    <w:rsid w:val="7E545840"/>
    <w:rsid w:val="7E702381"/>
    <w:rsid w:val="7EAA1D44"/>
    <w:rsid w:val="7F5C0D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0"/>
    <w:pPr>
      <w:jc w:val="left"/>
    </w:p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5"/>
    <w:semiHidden/>
    <w:unhideWhenUsed/>
    <w:qFormat/>
    <w:uiPriority w:val="0"/>
    <w:rPr>
      <w:b/>
      <w:bCs/>
    </w:rPr>
  </w:style>
  <w:style w:type="character" w:styleId="9">
    <w:name w:val="Strong"/>
    <w:basedOn w:val="8"/>
    <w:qFormat/>
    <w:uiPriority w:val="0"/>
  </w:style>
  <w:style w:type="character" w:styleId="10">
    <w:name w:val="FollowedHyperlink"/>
    <w:basedOn w:val="8"/>
    <w:qFormat/>
    <w:uiPriority w:val="0"/>
    <w:rPr>
      <w:color w:val="666666"/>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666666"/>
      <w:u w:val="none"/>
    </w:rPr>
  </w:style>
  <w:style w:type="character" w:styleId="16">
    <w:name w:val="HTML Code"/>
    <w:basedOn w:val="8"/>
    <w:qFormat/>
    <w:uiPriority w:val="0"/>
    <w:rPr>
      <w:rFonts w:ascii="Courier New" w:hAnsi="Courier New"/>
      <w:sz w:val="20"/>
    </w:rPr>
  </w:style>
  <w:style w:type="character" w:styleId="17">
    <w:name w:val="annotation reference"/>
    <w:basedOn w:val="8"/>
    <w:semiHidden/>
    <w:unhideWhenUsed/>
    <w:qFormat/>
    <w:uiPriority w:val="0"/>
    <w:rPr>
      <w:sz w:val="21"/>
      <w:szCs w:val="21"/>
    </w:rPr>
  </w:style>
  <w:style w:type="character" w:styleId="18">
    <w:name w:val="HTML Cite"/>
    <w:basedOn w:val="8"/>
    <w:qFormat/>
    <w:uiPriority w:val="0"/>
  </w:style>
  <w:style w:type="character" w:customStyle="1" w:styleId="19">
    <w:name w:val="页眉 字符"/>
    <w:basedOn w:val="8"/>
    <w:link w:val="5"/>
    <w:qFormat/>
    <w:uiPriority w:val="0"/>
    <w:rPr>
      <w:rFonts w:asciiTheme="minorHAnsi" w:hAnsiTheme="minorHAnsi" w:eastAsiaTheme="minorEastAsia" w:cstheme="minorBidi"/>
      <w:kern w:val="2"/>
      <w:sz w:val="18"/>
      <w:szCs w:val="18"/>
    </w:rPr>
  </w:style>
  <w:style w:type="character" w:customStyle="1" w:styleId="20">
    <w:name w:val="页脚 字符"/>
    <w:basedOn w:val="8"/>
    <w:link w:val="4"/>
    <w:qFormat/>
    <w:uiPriority w:val="0"/>
    <w:rPr>
      <w:rFonts w:asciiTheme="minorHAnsi" w:hAnsiTheme="minorHAnsi" w:eastAsiaTheme="minorEastAsia" w:cstheme="minorBidi"/>
      <w:kern w:val="2"/>
      <w:sz w:val="18"/>
      <w:szCs w:val="18"/>
    </w:rPr>
  </w:style>
  <w:style w:type="character" w:customStyle="1" w:styleId="21">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22">
    <w:name w:val="font01"/>
    <w:basedOn w:val="8"/>
    <w:qFormat/>
    <w:uiPriority w:val="0"/>
    <w:rPr>
      <w:rFonts w:ascii="Calibri" w:hAnsi="Calibri" w:cs="Calibri"/>
      <w:color w:val="000000"/>
      <w:sz w:val="24"/>
      <w:szCs w:val="24"/>
      <w:u w:val="none"/>
    </w:rPr>
  </w:style>
  <w:style w:type="character" w:customStyle="1" w:styleId="23">
    <w:name w:val="font11"/>
    <w:basedOn w:val="8"/>
    <w:qFormat/>
    <w:uiPriority w:val="0"/>
    <w:rPr>
      <w:rFonts w:hint="eastAsia" w:ascii="宋体" w:hAnsi="宋体" w:eastAsia="宋体" w:cs="宋体"/>
      <w:color w:val="000000"/>
      <w:sz w:val="24"/>
      <w:szCs w:val="24"/>
      <w:u w:val="none"/>
    </w:rPr>
  </w:style>
  <w:style w:type="character" w:customStyle="1" w:styleId="24">
    <w:name w:val="批注文字 字符"/>
    <w:basedOn w:val="8"/>
    <w:link w:val="2"/>
    <w:semiHidden/>
    <w:qFormat/>
    <w:uiPriority w:val="0"/>
    <w:rPr>
      <w:rFonts w:asciiTheme="minorHAnsi" w:hAnsiTheme="minorHAnsi" w:eastAsiaTheme="minorEastAsia" w:cstheme="minorBidi"/>
      <w:kern w:val="2"/>
      <w:sz w:val="21"/>
      <w:szCs w:val="24"/>
    </w:rPr>
  </w:style>
  <w:style w:type="character" w:customStyle="1" w:styleId="25">
    <w:name w:val="批注主题 字符"/>
    <w:basedOn w:val="24"/>
    <w:link w:val="6"/>
    <w:semiHidden/>
    <w:qFormat/>
    <w:uiPriority w:val="0"/>
    <w:rPr>
      <w:rFonts w:asciiTheme="minorHAnsi" w:hAnsiTheme="minorHAnsi" w:eastAsiaTheme="minorEastAsia" w:cstheme="minorBidi"/>
      <w:b/>
      <w:bCs/>
      <w:kern w:val="2"/>
      <w:sz w:val="21"/>
      <w:szCs w:val="24"/>
    </w:rPr>
  </w:style>
  <w:style w:type="character" w:customStyle="1" w:styleId="26">
    <w:name w:val="font91"/>
    <w:basedOn w:val="8"/>
    <w:qFormat/>
    <w:uiPriority w:val="0"/>
    <w:rPr>
      <w:rFonts w:hint="default" w:ascii="Calibri" w:hAnsi="Calibri" w:cs="Calibri"/>
      <w:color w:val="000000"/>
      <w:sz w:val="18"/>
      <w:szCs w:val="18"/>
      <w:u w:val="none"/>
    </w:rPr>
  </w:style>
  <w:style w:type="character" w:customStyle="1" w:styleId="27">
    <w:name w:val="font81"/>
    <w:basedOn w:val="8"/>
    <w:qFormat/>
    <w:uiPriority w:val="0"/>
    <w:rPr>
      <w:rFonts w:hint="eastAsia" w:ascii="宋体" w:hAnsi="宋体" w:eastAsia="宋体" w:cs="宋体"/>
      <w:color w:val="000000"/>
      <w:sz w:val="24"/>
      <w:szCs w:val="24"/>
      <w:u w:val="none"/>
    </w:rPr>
  </w:style>
  <w:style w:type="character" w:customStyle="1" w:styleId="28">
    <w:name w:val="font21"/>
    <w:basedOn w:val="8"/>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1266</Words>
  <Characters>1722</Characters>
  <Lines>52</Lines>
  <Paragraphs>14</Paragraphs>
  <TotalTime>100</TotalTime>
  <ScaleCrop>false</ScaleCrop>
  <LinksUpToDate>false</LinksUpToDate>
  <CharactersWithSpaces>1727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2019-01-16T01:11:00Z</dcterms:created>
  <dc:creator>求是猪</dc:creator>
  <cp:lastModifiedBy>Lucky浦</cp:lastModifiedBy>
  <dcterms:modified xsi:type="dcterms:W3CDTF">2023-05-06T03:36:25Z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5D8A3A30A0E04C02A31C9DD8BC121637</vt:lpwstr>
  </property>
</Properties>
</file>